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6" w:rsidRPr="00594A5A" w:rsidRDefault="00376DA6" w:rsidP="00376DA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4A5A">
        <w:rPr>
          <w:rFonts w:ascii="Times New Roman" w:hAnsi="Times New Roman"/>
          <w:b/>
          <w:sz w:val="24"/>
          <w:szCs w:val="24"/>
        </w:rPr>
        <w:t>Propozycje priorytetowych zadań publicznych do realizacji we współpracy Miasta Suwałk z organizacjami pozarządowymi w 2021 roku</w:t>
      </w:r>
      <w:r w:rsidRPr="00594A5A">
        <w:rPr>
          <w:rFonts w:ascii="Times New Roman" w:eastAsia="Calibri" w:hAnsi="Times New Roman"/>
          <w:sz w:val="24"/>
          <w:szCs w:val="24"/>
        </w:rPr>
        <w:t xml:space="preserve"> 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pomocy społecznej, w tym pomocy rodzinom i osobom w trudnej sytuacji życiowej oraz wyrównywania szans tych rodzin i osób: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wspieranie działań mających na celu dożywianie lub pomoc rzeczową na rzecz osób zagrożonych wykluczeniem społecznym;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działań socjalno-bytowych na rzecz osób bezdomnych i zagrożonych bezdomnością poprzez zapewnienie schronienia;</w:t>
      </w:r>
    </w:p>
    <w:p w:rsidR="00376DA6" w:rsidRPr="00EB1B9B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EB1B9B">
        <w:rPr>
          <w:rFonts w:ascii="Times New Roman" w:eastAsiaTheme="minorHAnsi" w:hAnsi="Times New Roman"/>
          <w:bCs/>
          <w:sz w:val="24"/>
          <w:szCs w:val="24"/>
        </w:rPr>
        <w:t>3) organizacja akcji „Wymiana ciepła” lub innych akcji pomocowych;</w:t>
      </w:r>
    </w:p>
    <w:p w:rsidR="00376DA6" w:rsidRPr="00452790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B1B9B">
        <w:rPr>
          <w:rFonts w:ascii="Times New Roman" w:eastAsiaTheme="minorHAnsi" w:hAnsi="Times New Roman"/>
          <w:sz w:val="24"/>
          <w:szCs w:val="24"/>
        </w:rPr>
        <w:t>4) program „Złota Rączka dla seniora”;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prowadzenie środowiskowego domu samopomocy, o którym mowa w rozporządzeniu Ministra Pracy i Polityki Społecznej z dnia 9 grudnia 2010 r. w sprawie środowiskowych domów samopomocy (zadanie z zakresu administracji rządowej, zlecone gminie, finansowane ze środków budżetu państwa).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działalności na rzecz osób z niepełnosprawnością oraz ochrony i promocji zdrowia, w tym działalności leczniczej w rozumieniu ustawy z dnia 15 kwietnia 2011 r. o działalności leczniczej: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wspieranie działań minimalizujących skutki zaburzeń rozwojowych osób z niepełnosprawnością;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działań w zakresie profilaktyki zdrowotnej i promocji zdrowego stylu życia, w szczególności poprzez: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a) organizację spotkań, szkoleń w zakresie edukacji zdrowotnej, </w:t>
      </w:r>
      <w:r w:rsidRPr="00EB1B9B">
        <w:rPr>
          <w:rFonts w:ascii="Times New Roman" w:eastAsiaTheme="minorHAnsi" w:hAnsi="Times New Roman"/>
          <w:sz w:val="24"/>
          <w:szCs w:val="24"/>
        </w:rPr>
        <w:t>pierwszej pomocy itp.,</w:t>
      </w:r>
      <w:r w:rsidRPr="004527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4A5A">
        <w:rPr>
          <w:rFonts w:ascii="Times New Roman" w:eastAsiaTheme="minorHAnsi" w:hAnsi="Times New Roman"/>
          <w:sz w:val="24"/>
          <w:szCs w:val="24"/>
        </w:rPr>
        <w:t>prelekcji z udziałem lekarzy różnych specjalności oraz innych specjalistów (psycholog, dietetyk, itp.), szkolenia wolontariuszy,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b) zwiększenie dostępności do materiałów edukacyjnych, informatorów i poradników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uwzględniających potrzeby osób z niepełnosprawnością,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c) działania służące poprawie stanu fizycznego i psychicznego osób z niepełnosprawnością i osób chorych,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d) usługi opiekuńcze dla osób chorych i z niepełnosprawnością w miejscu ich zamieszkania,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e) asystent osoby niepełnosprawnej,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f) terapię i działania edukacyjne z zakresu uzależnień od komputerów, urządzeń mobilnych oraz gier komputerowych,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g) edukację zdrowotną w kierunku zasadności szczepień.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przeciwdziałania uzależnieniom, patologiom społecznym, wspierania rodziny i systemu pieczy zastępczej:</w:t>
      </w:r>
    </w:p>
    <w:p w:rsidR="00376DA6" w:rsidRPr="00594A5A" w:rsidRDefault="00376DA6" w:rsidP="00376DA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rPr>
          <w:rFonts w:eastAsiaTheme="minorHAnsi"/>
          <w:b/>
        </w:rPr>
      </w:pPr>
      <w:r w:rsidRPr="00594A5A">
        <w:rPr>
          <w:rFonts w:eastAsiaTheme="minorHAnsi"/>
          <w:b/>
        </w:rPr>
        <w:t>Zwiększanie dostępności pomocy terapeutycznej i rehabilitacyjnej dla osób uzależnionych od alkoholu i innych środków psychoaktywnych: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1) dofinansowanie programów ograniczania picia alkoholu dla osób o obniżonych możliwościach udziału w programach </w:t>
      </w:r>
      <w:proofErr w:type="spellStart"/>
      <w:r w:rsidRPr="00594A5A">
        <w:rPr>
          <w:rFonts w:ascii="Times New Roman" w:eastAsiaTheme="minorHAnsi" w:hAnsi="Times New Roman"/>
          <w:sz w:val="24"/>
          <w:szCs w:val="24"/>
        </w:rPr>
        <w:t>behawioralnych-poznawczych</w:t>
      </w:r>
      <w:proofErr w:type="spellEnd"/>
      <w:r w:rsidRPr="00594A5A">
        <w:rPr>
          <w:rFonts w:ascii="Times New Roman" w:eastAsiaTheme="minorHAnsi" w:hAnsi="Times New Roman"/>
          <w:sz w:val="24"/>
          <w:szCs w:val="24"/>
        </w:rPr>
        <w:t xml:space="preserve">, tzw. </w:t>
      </w:r>
      <w:proofErr w:type="spellStart"/>
      <w:r w:rsidRPr="00594A5A">
        <w:rPr>
          <w:rFonts w:ascii="Times New Roman" w:eastAsiaTheme="minorHAnsi" w:hAnsi="Times New Roman"/>
          <w:sz w:val="24"/>
          <w:szCs w:val="24"/>
        </w:rPr>
        <w:t>niskoprogowych</w:t>
      </w:r>
      <w:proofErr w:type="spellEnd"/>
      <w:r w:rsidRPr="00594A5A">
        <w:rPr>
          <w:rFonts w:ascii="Times New Roman" w:eastAsiaTheme="minorHAnsi" w:hAnsi="Times New Roman"/>
          <w:sz w:val="24"/>
          <w:szCs w:val="24"/>
        </w:rPr>
        <w:t>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programów rehabilitacji dla osób uzależnionych po zakończonych programach psychoterapii uzależnień;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wsparcie działalności punktu konsultacyjnego oraz telefonu zaufania dla osób uzależnionych i ich rodzin;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4) dofinansowanie prowadzenia grup wsparcia oraz maratonów dla osób uzależnionych </w:t>
      </w:r>
      <w:r w:rsidRPr="00594A5A">
        <w:rPr>
          <w:rFonts w:ascii="Times New Roman" w:eastAsiaTheme="minorHAnsi" w:hAnsi="Times New Roman"/>
          <w:sz w:val="24"/>
          <w:szCs w:val="24"/>
        </w:rPr>
        <w:br/>
        <w:t>od alkoholu i środków psychoaktywnych.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76DA6" w:rsidRPr="00594A5A" w:rsidRDefault="00376DA6" w:rsidP="00376DA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rPr>
          <w:rFonts w:eastAsiaTheme="minorHAnsi"/>
          <w:b/>
        </w:rPr>
      </w:pPr>
      <w:r w:rsidRPr="00594A5A">
        <w:rPr>
          <w:rFonts w:eastAsiaTheme="minorHAnsi"/>
          <w:b/>
        </w:rPr>
        <w:lastRenderedPageBreak/>
        <w:t>Udzielanie rodzinom, w których występują problemy choroby alkoholowej, narkomanii lub przemocy w rodzinie – pomocy psychospołecznej i prawnej: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1) wspieranie rodziny i systemu pieczy zastępczej poprzez dofinansowanie bieżącej działalności placówek wsparcia dziennego dla dzieci i młodzieży z rodzin zagrożonych wykluczeniem społecznym, w których realizowany jest program socjoterapeutyczny lub </w:t>
      </w:r>
      <w:proofErr w:type="spellStart"/>
      <w:r w:rsidRPr="00594A5A">
        <w:rPr>
          <w:rFonts w:ascii="Times New Roman" w:eastAsiaTheme="minorHAnsi" w:hAnsi="Times New Roman"/>
          <w:sz w:val="24"/>
          <w:szCs w:val="24"/>
        </w:rPr>
        <w:t>psychokorekcyjny</w:t>
      </w:r>
      <w:proofErr w:type="spellEnd"/>
      <w:r w:rsidRPr="00594A5A">
        <w:rPr>
          <w:rFonts w:ascii="Times New Roman" w:eastAsiaTheme="minorHAnsi" w:hAnsi="Times New Roman"/>
          <w:sz w:val="24"/>
          <w:szCs w:val="24"/>
        </w:rPr>
        <w:t xml:space="preserve"> lub psychoprofilaktyczny lub inny </w:t>
      </w:r>
      <w:proofErr w:type="spellStart"/>
      <w:r w:rsidRPr="00594A5A">
        <w:rPr>
          <w:rFonts w:ascii="Times New Roman" w:eastAsiaTheme="minorHAnsi" w:hAnsi="Times New Roman"/>
          <w:sz w:val="24"/>
          <w:szCs w:val="24"/>
        </w:rPr>
        <w:t>psychoedukacyjny</w:t>
      </w:r>
      <w:proofErr w:type="spellEnd"/>
      <w:r w:rsidRPr="00594A5A">
        <w:rPr>
          <w:rFonts w:ascii="Times New Roman" w:eastAsiaTheme="minorHAnsi" w:hAnsi="Times New Roman"/>
          <w:sz w:val="24"/>
          <w:szCs w:val="24"/>
        </w:rPr>
        <w:t>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działań animacyjnych i socjoterapeutycznych realizowanych w formie pracy podwórkowej przez wychowawcę;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dofinansowanie zajęć terapeutycznych i grup wsparcia dla osób współuzależnionych;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dofinansowanie pomocy psychologicznej i psychoterapii dla osób z syndromem Dorosłych Dzieci Alkoholików – DDA;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dofinansowanie zajęć i programów socjoterapeutycznych lub opiekuńczo-wychowawczych dla dzieci z rodzin z problemem choroby alkoholowej, narkomanii lub przemocy w rodzinie;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6) dofinansowanie kolonii, półkolonii, obozów i innych form wypoczynku z programem socjoterapeutycznym dla dzieci z rodzin z problemem choroby alkoholowej, narkomanii lub przemocy w rodzinie.</w:t>
      </w:r>
    </w:p>
    <w:p w:rsidR="00376DA6" w:rsidRPr="00594A5A" w:rsidRDefault="00376DA6" w:rsidP="00376DA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rPr>
          <w:rFonts w:eastAsiaTheme="minorHAnsi"/>
          <w:b/>
        </w:rPr>
      </w:pPr>
      <w:r w:rsidRPr="00594A5A">
        <w:rPr>
          <w:rFonts w:eastAsiaTheme="minorHAnsi"/>
          <w:b/>
        </w:rPr>
        <w:t>Edukacja zdrowotna: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organizowanie lokalnych i włączenie się do ogólnopolskich działań informacyjno-edukacyjnych, w tym kampanii edukacyjnych dotyczących ryzyka szkód wynikających ze spożywania alkoholu, środków odurzających, substancji psychoaktywnych, środków zastępczych, nowych środków psychoaktywnych oraz z zakresu przeciwdziałania przemocy w rodzinie;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upowszechnianie informacji dotyczących instytucji i organizacji udzielających wsparcia osobom uzależnionym i współuzależnionym od alkoholu, substancji psychoaktywnych i innych środków zmieniających świadomość oraz osób uwikłanych w przemoc w rodzinie.</w:t>
      </w:r>
    </w:p>
    <w:p w:rsidR="00376DA6" w:rsidRPr="00594A5A" w:rsidRDefault="00376DA6" w:rsidP="00376DA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rPr>
          <w:rFonts w:eastAsiaTheme="minorHAnsi"/>
          <w:b/>
        </w:rPr>
      </w:pPr>
      <w:r w:rsidRPr="00594A5A">
        <w:rPr>
          <w:rFonts w:eastAsiaTheme="minorHAnsi"/>
          <w:b/>
        </w:rPr>
        <w:t>Profilaktyka uzależnień:</w:t>
      </w:r>
    </w:p>
    <w:p w:rsidR="00376DA6" w:rsidRPr="00594A5A" w:rsidRDefault="00376DA6" w:rsidP="00376DA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594A5A">
        <w:rPr>
          <w:rFonts w:eastAsiaTheme="minorHAnsi"/>
        </w:rPr>
        <w:t>wspieranie działań służących pogłębieniu więzi w rodzinie z problemem choroby alkoholowej, narkomanii lub przemocy w rodzinie, np. poprzez dofinansowanie rodzinnych obozów terapeutycznych;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EB1B9B">
        <w:rPr>
          <w:rFonts w:ascii="Times New Roman" w:eastAsiaTheme="minorHAnsi" w:hAnsi="Times New Roman"/>
          <w:sz w:val="24"/>
          <w:szCs w:val="24"/>
        </w:rPr>
        <w:t>2) prowadzenie na terenie szkół i innych placówek oświatowych i opiekuńczo- wychowawczych programów profilaktycznych oraz innych działań profilaktycznych dla dzieci i młodzieży oraz ich opiekunów prawnych.</w:t>
      </w:r>
    </w:p>
    <w:p w:rsidR="00376DA6" w:rsidRPr="00594A5A" w:rsidRDefault="00376DA6" w:rsidP="00376DA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142"/>
        <w:rPr>
          <w:rFonts w:eastAsiaTheme="minorHAnsi"/>
          <w:b/>
        </w:rPr>
      </w:pPr>
      <w:r w:rsidRPr="00594A5A">
        <w:rPr>
          <w:rFonts w:eastAsiaTheme="minorHAnsi"/>
          <w:b/>
        </w:rPr>
        <w:t>Przeciwdziałanie przemocy: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1) wspieranie działalności placówek dla osób doświadczających przemocy w rodzinie, </w:t>
      </w:r>
      <w:r w:rsidRPr="00594A5A">
        <w:rPr>
          <w:rFonts w:ascii="Times New Roman" w:eastAsiaTheme="minorHAnsi" w:hAnsi="Times New Roman"/>
          <w:sz w:val="24"/>
          <w:szCs w:val="24"/>
        </w:rPr>
        <w:br/>
        <w:t>w tym punktów konsultacyjnych, telefonów zaufania, ośrodków interwencji kryzysowej, poradnictwa psychologicznego, socjalnego i rodzinnego;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2) dofinansowanie realizacji programów ochrony osób doświadczających przemocy </w:t>
      </w:r>
      <w:r w:rsidRPr="00594A5A">
        <w:rPr>
          <w:rFonts w:ascii="Times New Roman" w:eastAsiaTheme="minorHAnsi" w:hAnsi="Times New Roman"/>
          <w:sz w:val="24"/>
          <w:szCs w:val="24"/>
        </w:rPr>
        <w:br/>
        <w:t>w rodzinie;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dofinansowanie prowadzenia zajęć korekcyjno-edukacyjnych dla osób stosujących przemoc w rodzinie;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dofinansowanie programów profilaktyki przeciwdziałania przemocy np. warsztaty umiejętności rodzicielskich, programów dla rodziców na temat radzenia sobie z trudnymi sytuacjami wychowawczymi, rozwiązywania konfliktów itp.;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realizacja oraz wspieranie kampanii i programów dla rodziców promujących wychowywanie dzieci bez przemocy.</w:t>
      </w:r>
    </w:p>
    <w:p w:rsidR="00376DA6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działalności na rzecz osób w wieku emerytalnym: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prowadzenie klubów seniora;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usług pielęgnacyjno-opiekuńczych lub rehabilitacyjnych;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lastRenderedPageBreak/>
        <w:t>3) wspieranie działań w zakresie edukacji zdrowotnej i profilaktyki zdrowia;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asystent osoby starszej, w tym także wsparcie wolontariatu na rzecz osób starszych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594A5A">
        <w:rPr>
          <w:rFonts w:ascii="Times New Roman" w:eastAsiaTheme="minorHAnsi" w:hAnsi="Times New Roman"/>
          <w:sz w:val="24"/>
          <w:szCs w:val="24"/>
        </w:rPr>
        <w:br/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działalności na rzecz rodziny, macierzyństwa, rodzicielstwa, upowszechniania i ochrony praw dziecka: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wspieranie działań zmierzających do prowadzenia polityki prorodzinnej, wsparcie rodzin z dziećmi w rozwoju ich kompetencji wychowawczych, w tw</w:t>
      </w:r>
      <w:bookmarkStart w:id="0" w:name="_GoBack"/>
      <w:bookmarkEnd w:id="0"/>
      <w:r w:rsidRPr="00594A5A">
        <w:rPr>
          <w:rFonts w:ascii="Times New Roman" w:eastAsiaTheme="minorHAnsi" w:hAnsi="Times New Roman"/>
          <w:sz w:val="24"/>
          <w:szCs w:val="24"/>
        </w:rPr>
        <w:t>orzeniu i poszerzaniu sieci wsparcia społecznego, np. poprzez prowadzenie klubów rodzica.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porządku i bezpieczeństwa publicznego: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wsparcie prowadzenia placówki zapewniającej opiekę oraz wsparcie osobom nietrzeźwym i bezdomnym.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turystyki, krajoznawstwa oraz wypoczynku dzieci i młodzieży: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prowadzenie Centrum Informacji Turystycznej w Suwałkach;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2) wspieranie organizacji ogólnodostępnych imprez turystycznych dla mieszkańców Suwałk, </w:t>
      </w:r>
      <w:r w:rsidR="007567AA" w:rsidRPr="007567AA">
        <w:rPr>
          <w:rFonts w:ascii="Times New Roman" w:eastAsiaTheme="minorHAnsi" w:hAnsi="Times New Roman"/>
          <w:sz w:val="24"/>
          <w:szCs w:val="24"/>
        </w:rPr>
        <w:t>zwłaszcza nawiązujących do historii Suwałk</w:t>
      </w:r>
      <w:r w:rsidR="007567AA" w:rsidRPr="007567A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67AA">
        <w:rPr>
          <w:rFonts w:ascii="Times New Roman" w:eastAsiaTheme="minorHAnsi" w:hAnsi="Times New Roman"/>
          <w:sz w:val="24"/>
          <w:szCs w:val="24"/>
        </w:rPr>
        <w:t>np. rajdy do miejsc związanych z osobami i wydarzeniami ważnymi w historii Suwałk;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wspieranie opracowania nowych tras turystycznych po Suwałkach oraz promowanie istniejących;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B050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4) wspieranie promocji nieoznakowanych szlaków i atrakcji turystycznych w Suwałkach realizowanej w formie gier terenowych np. </w:t>
      </w:r>
      <w:proofErr w:type="spellStart"/>
      <w:r w:rsidRPr="00594A5A">
        <w:rPr>
          <w:rFonts w:ascii="Times New Roman" w:eastAsiaTheme="minorHAnsi" w:hAnsi="Times New Roman"/>
          <w:sz w:val="24"/>
          <w:szCs w:val="24"/>
        </w:rPr>
        <w:t>questingu</w:t>
      </w:r>
      <w:proofErr w:type="spellEnd"/>
      <w:r w:rsidRPr="00594A5A">
        <w:rPr>
          <w:rFonts w:ascii="Times New Roman" w:eastAsiaTheme="minorHAnsi" w:hAnsi="Times New Roman"/>
          <w:sz w:val="24"/>
          <w:szCs w:val="24"/>
        </w:rPr>
        <w:t>, akcji promocyjnych i z wykorzystaniem portali społecznościowych oraz nowych innowacyjnych rozwiązań;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wspieranie działań z zakresu profilaktyki bezpiecznego wypoczynku nad wodą oraz ratownictwa wodnego.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kultury, sztuki, ochrony dóbr kultury i dziedzictwa narodowego: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wspieranie projektów kulturalnych i artystycznych</w:t>
      </w:r>
      <w:r w:rsidRPr="00DA39A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B1B9B">
        <w:rPr>
          <w:rFonts w:ascii="Times New Roman" w:eastAsiaTheme="minorHAnsi" w:hAnsi="Times New Roman"/>
          <w:sz w:val="24"/>
          <w:szCs w:val="24"/>
        </w:rPr>
        <w:t>w tym szczególnie</w:t>
      </w:r>
      <w:r w:rsidRPr="00EB1B9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B1B9B">
        <w:rPr>
          <w:rFonts w:ascii="Times New Roman" w:eastAsiaTheme="minorHAnsi" w:hAnsi="Times New Roman"/>
          <w:sz w:val="24"/>
          <w:szCs w:val="24"/>
        </w:rPr>
        <w:t>nawiązujących do tradycji historycznych i kulturowych Suwałk</w:t>
      </w:r>
      <w:r w:rsidRPr="00EB1B9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B1B9B">
        <w:rPr>
          <w:rFonts w:ascii="Times New Roman" w:eastAsiaTheme="minorHAnsi" w:hAnsi="Times New Roman"/>
          <w:sz w:val="24"/>
          <w:szCs w:val="24"/>
        </w:rPr>
        <w:t>i Suwalszczyzny lub związanych z osobami i wydarzeniami ważnymi w historii Suwałk;</w:t>
      </w:r>
      <w:r w:rsidRPr="00EB1B9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działań mających na celu upowszechnianie uczestnictwa w kulturze, ze szczególnym uwzględnieniem edukacji kulturalnej dzieci i młodzieży, a także seniorów i osób niepełnosprawnych;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 xml:space="preserve">3) wspieranie działań animacyjnych prowadzonych w różnych przestrzeniach miejskich; 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wspieranie środowisk kombatanckich i innych środowisk w zakresie podtrzymywania i upowszechniania tradycji patriotycznych i narodowych;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Pr="00594A5A">
        <w:rPr>
          <w:rFonts w:ascii="Times New Roman" w:eastAsiaTheme="minorHAnsi" w:hAnsi="Times New Roman"/>
          <w:sz w:val="24"/>
          <w:szCs w:val="24"/>
        </w:rPr>
        <w:t>) wsparcie działalności grup pozainstytucjonalnych, w tym animatorów liderów.</w:t>
      </w:r>
    </w:p>
    <w:p w:rsidR="00376DA6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wspierania i upowszechniania kultury fizycznej: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promocja aktywności fizycznej i rozwoju zainteresowań dzieci i młodzieży poprzez wspieranie organizacji rywalizacji sportowej szkół i udziału we współzawodnictwie szkół na poziomie miejskim/wojewódzkim/ogólnopolskim;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wspieranie rozwoju utalentowanych sportowo mieszkańców Miasta, w szczególności w sportach niezaliczanych do wiodących w Suwałkach;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realizacja działań promujących aktywność fizyczną mieszkańców Suwałk, ze szczególnym uwzględnieniem seniorów i osób niepełnosprawnych;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wspieranie rozwoju umiejętności dzieci i młodzieży uzdolnionej sportowo, tj.: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a) organizacji szkolenia sportowego zawodników posiadających licencje,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b) udziału zawodników w krajowej i międzynarodowej rywalizacji sportowej,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c) organizacji zawodów ujętych w kalendarzach polskich związków sportowych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lastRenderedPageBreak/>
        <w:t>i międzynarodowych organizacji sportowych działających w danym sporcie;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wspieranie rozwoju sportu w sportach uznanych za priorytetowe w Suwałkach.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Priorytetowe zadania publiczne nr 4-5 będą finansowane stosownie do postanowień uchwały nr XXXVII/396/2013 Rady Miejskiej w Suwałkach z dnia 28 maja 2013 r. w sprawie określenia warunków i trybu finansowania rozwoju sportu w Mieście Suwałki (Dz. Urz. Woj. Podlaskiego poz. 2513), zmienionej uchwałą nr IX/91/2015 Rady Miejskiej w Suwałkach z dnia 24 czerwca 2015 r. w sprawie zmiany uchwały w sprawie określenia warunków i trybu finansowania rozwoju sportu w Mieście Suwałki (Dz. Urz. Woj. Podlaskiego poz. 2244), zmienionej uchwałą nr X/122/2019 Rady Miejskiej w Suwałkach z dnia 29 lipca 2019 r. w sprawie zmiany uchwały w sprawie określenia warunków i trybu finansowania rozwoju sportu w Mieście Suwałki (Dz. Urz. Woj. Podlaskiego poz. 3913) poprzez nabór wniosków lub w oparciu o wnioski składane z własnej inicjatywy przez kluby sportowe.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ekologii i ochrony zwierząt oraz ochrony dziedzictwa przyrodniczego: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edukacja ekologiczna;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ochrona zwierząt dziko i wolno żyjących;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promocja ekologicznych form transportu;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4) edukacja oraz działania na rzecz prawidłowego kształtowania terenów zielonych;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5) działania na rzecz ochrony przyrody ożywionej i nieożywionej;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6) działania na rzecz poprawy selektywnej zbiórki odpadów;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7) działania edukacyjne dotyczące niskiej emisji.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rewitalizacji: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wspieranie zintegrowanych i kompleksowych działań integracyjnych, międzypokoleniowych i aktywizujących, wspomagających proces rewitalizacji na obszarze objętym Programem Rewitalizacji Miasta Suwałki na lata 2017-2023.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>w zakresie działalności na rzecz organizacji pozarządowych oraz podmiotów wymienionych w art. 3 ust. 3 ustawy z dnia 24 kwietnia 2003 r. o działalności pożytku publicznego i o wolontariacie: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1) wsparcie prowadzenia Centrum Wspierania Organizacji Pozarządowych;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2) utworzenie funduszu wkładów własnych dla organizacji do programów finansowanych z innych źródeł niż budżet Miasta Suwałki;</w:t>
      </w:r>
    </w:p>
    <w:p w:rsidR="00376DA6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sz w:val="24"/>
          <w:szCs w:val="24"/>
        </w:rPr>
        <w:t>3) organizacja Suwalskiej Majówki Społecznej – wydarzenia aktywizującego i integrującego suwalskie organizacje pozarządowe oraz inicjatywy obywatelskie.</w:t>
      </w:r>
    </w:p>
    <w:p w:rsidR="00376DA6" w:rsidRPr="00594A5A" w:rsidRDefault="00376DA6" w:rsidP="00376D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76DA6" w:rsidRPr="00594A5A" w:rsidRDefault="00376DA6" w:rsidP="00376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A5A">
        <w:rPr>
          <w:rFonts w:ascii="Times New Roman" w:eastAsiaTheme="minorHAnsi" w:hAnsi="Times New Roman"/>
          <w:b/>
          <w:bCs/>
          <w:sz w:val="24"/>
          <w:szCs w:val="24"/>
        </w:rPr>
        <w:t xml:space="preserve">w zakresie udzielania nieodpłatnej pomocy prawnej, zwiększania świadomości prawnej społeczeństwa oraz udzielania nieodpłatnego poradnictwa obywatelskiego </w:t>
      </w:r>
    </w:p>
    <w:p w:rsidR="00BB74F7" w:rsidRDefault="00BB74F7"/>
    <w:sectPr w:rsidR="00BB7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12" w:rsidRDefault="00D50912">
      <w:pPr>
        <w:spacing w:after="0" w:line="240" w:lineRule="auto"/>
      </w:pPr>
      <w:r>
        <w:separator/>
      </w:r>
    </w:p>
  </w:endnote>
  <w:endnote w:type="continuationSeparator" w:id="0">
    <w:p w:rsidR="00D50912" w:rsidRDefault="00D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951409"/>
      <w:docPartObj>
        <w:docPartGallery w:val="Page Numbers (Bottom of Page)"/>
        <w:docPartUnique/>
      </w:docPartObj>
    </w:sdtPr>
    <w:sdtEndPr/>
    <w:sdtContent>
      <w:p w:rsidR="00DE785A" w:rsidRDefault="000E7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AA">
          <w:rPr>
            <w:noProof/>
          </w:rPr>
          <w:t>4</w:t>
        </w:r>
        <w:r>
          <w:fldChar w:fldCharType="end"/>
        </w:r>
      </w:p>
    </w:sdtContent>
  </w:sdt>
  <w:p w:rsidR="00DE785A" w:rsidRDefault="00D50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12" w:rsidRDefault="00D50912">
      <w:pPr>
        <w:spacing w:after="0" w:line="240" w:lineRule="auto"/>
      </w:pPr>
      <w:r>
        <w:separator/>
      </w:r>
    </w:p>
  </w:footnote>
  <w:footnote w:type="continuationSeparator" w:id="0">
    <w:p w:rsidR="00D50912" w:rsidRDefault="00D5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FC"/>
    <w:multiLevelType w:val="hybridMultilevel"/>
    <w:tmpl w:val="1EB45B2C"/>
    <w:lvl w:ilvl="0" w:tplc="A64AF5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0A1EAC"/>
    <w:multiLevelType w:val="hybridMultilevel"/>
    <w:tmpl w:val="3F40D68C"/>
    <w:lvl w:ilvl="0" w:tplc="CFB265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6"/>
    <w:rsid w:val="000E7DF6"/>
    <w:rsid w:val="00376DA6"/>
    <w:rsid w:val="007567AA"/>
    <w:rsid w:val="00BB74F7"/>
    <w:rsid w:val="00D50912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A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A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cp:lastPrinted>2020-04-22T11:49:00Z</cp:lastPrinted>
  <dcterms:created xsi:type="dcterms:W3CDTF">2020-04-22T09:46:00Z</dcterms:created>
  <dcterms:modified xsi:type="dcterms:W3CDTF">2020-04-22T11:49:00Z</dcterms:modified>
</cp:coreProperties>
</file>